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DABAB2" w14:textId="0D18C1A2" w:rsidR="00E67F03" w:rsidRPr="008212E6" w:rsidRDefault="00E67F03" w:rsidP="003D0820">
      <w:pPr>
        <w:spacing w:after="0" w:line="0" w:lineRule="atLeast"/>
        <w:rPr>
          <w:rFonts w:ascii="DINPro-Regular" w:hAnsi="DINPro-Regular"/>
          <w:noProof/>
          <w:color w:val="002060"/>
          <w:sz w:val="72"/>
          <w:szCs w:val="64"/>
        </w:rPr>
      </w:pPr>
      <w:r w:rsidRPr="00FD0D8E">
        <w:rPr>
          <w:rFonts w:ascii="DINPro-Regular" w:hAnsi="DINPro-Regular"/>
          <w:noProof/>
          <w:color w:val="002060"/>
          <w:sz w:val="72"/>
          <w:szCs w:val="64"/>
        </w:rPr>
        <w:t xml:space="preserve">CREATION </w:t>
      </w:r>
      <w:r w:rsidR="00C304E9">
        <w:rPr>
          <w:rFonts w:ascii="DINPro-Regular" w:hAnsi="DINPro-Regular"/>
          <w:noProof/>
          <w:color w:val="002060"/>
          <w:sz w:val="72"/>
          <w:szCs w:val="64"/>
        </w:rPr>
        <w:t>70</w:t>
      </w:r>
      <w:r w:rsidRPr="00FD0D8E">
        <w:rPr>
          <w:rFonts w:ascii="DINPro-Regular" w:hAnsi="DINPro-Regular"/>
          <w:noProof/>
          <w:color w:val="002060"/>
          <w:sz w:val="72"/>
          <w:szCs w:val="64"/>
        </w:rPr>
        <w:t xml:space="preserve"> </w:t>
      </w:r>
    </w:p>
    <w:p w14:paraId="0238F1C5" w14:textId="77777777" w:rsidR="00E67F03" w:rsidRDefault="00E67F03" w:rsidP="000B193E">
      <w:pPr>
        <w:rPr>
          <w:rFonts w:ascii="Arial Narrow" w:hAnsi="Arial Narrow"/>
          <w:color w:val="002060"/>
          <w:sz w:val="64"/>
          <w:szCs w:val="6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628"/>
      </w:tblGrid>
      <w:tr w:rsidR="00E67F03" w:rsidRPr="00E67F03" w14:paraId="11A49C4C" w14:textId="77777777" w:rsidTr="00E67F03">
        <w:trPr>
          <w:trHeight w:val="3178"/>
        </w:trPr>
        <w:tc>
          <w:tcPr>
            <w:tcW w:w="9628" w:type="dxa"/>
          </w:tcPr>
          <w:p w14:paraId="5D9FC165" w14:textId="77777777" w:rsidR="00E67F03" w:rsidRPr="00E67F03" w:rsidRDefault="00E67F03" w:rsidP="00E67F03">
            <w:pPr>
              <w:spacing w:after="0" w:line="240" w:lineRule="auto"/>
              <w:rPr>
                <w:rFonts w:ascii="DINPro-Regular" w:hAnsi="DINPro-Regular" w:cs="Calibri Light"/>
                <w:color w:val="002060"/>
                <w:sz w:val="36"/>
              </w:rPr>
            </w:pPr>
            <w:r w:rsidRPr="00E67F03">
              <w:rPr>
                <w:rFonts w:ascii="DINPro-Regular" w:hAnsi="DINPro-Regular" w:cs="Calibri Light"/>
                <w:color w:val="002060"/>
                <w:sz w:val="36"/>
              </w:rPr>
              <w:t>DESCRIZIONE</w:t>
            </w:r>
          </w:p>
          <w:p w14:paraId="54CB2DB0" w14:textId="326E3E70" w:rsidR="00E67F03" w:rsidRPr="00E67F03" w:rsidRDefault="00E67F03" w:rsidP="00E67F03">
            <w:pPr>
              <w:spacing w:after="0" w:line="240" w:lineRule="auto"/>
              <w:jc w:val="both"/>
              <w:rPr>
                <w:rFonts w:ascii="DINPro-Light" w:hAnsi="DINPro-Light" w:cs="Calibri Light"/>
                <w:noProof/>
                <w:sz w:val="24"/>
              </w:rPr>
            </w:pPr>
            <w:r w:rsidRPr="00E67F03">
              <w:rPr>
                <w:rFonts w:ascii="DINPro-Light" w:hAnsi="DINPro-Light" w:cs="Calibri Light"/>
                <w:noProof/>
                <w:sz w:val="24"/>
              </w:rPr>
              <w:t xml:space="preserve">Pavimentazione vinilica multistrato tipologia LVT </w:t>
            </w:r>
            <w:r w:rsidR="00971EA3">
              <w:rPr>
                <w:rFonts w:ascii="DINPro-Light" w:hAnsi="DINPro-Light" w:cs="Calibri Light"/>
                <w:noProof/>
                <w:sz w:val="24"/>
              </w:rPr>
              <w:t xml:space="preserve">in </w:t>
            </w:r>
            <w:r w:rsidRPr="00E67F03">
              <w:rPr>
                <w:rFonts w:ascii="DINPro-Light" w:hAnsi="DINPro-Light" w:cs="Calibri Light"/>
                <w:noProof/>
                <w:sz w:val="24"/>
              </w:rPr>
              <w:t>doghe o piastre di varie dimensioni da incollo spessore 2,</w:t>
            </w:r>
            <w:r w:rsidR="00F70466">
              <w:rPr>
                <w:rFonts w:ascii="DINPro-Light" w:hAnsi="DINPro-Light" w:cs="Calibri Light"/>
                <w:noProof/>
                <w:sz w:val="24"/>
              </w:rPr>
              <w:t>5</w:t>
            </w:r>
            <w:r w:rsidRPr="00E67F03">
              <w:rPr>
                <w:rFonts w:ascii="DINPro-Light" w:hAnsi="DINPro-Light" w:cs="Calibri Light"/>
                <w:noProof/>
                <w:sz w:val="24"/>
              </w:rPr>
              <w:t>0 mm, con uno strato d’usura in PVC puro trasparente di spessore 0,</w:t>
            </w:r>
            <w:r w:rsidR="00C304E9">
              <w:rPr>
                <w:rFonts w:ascii="DINPro-Light" w:hAnsi="DINPro-Light" w:cs="Calibri Light"/>
                <w:noProof/>
                <w:sz w:val="24"/>
              </w:rPr>
              <w:t>70</w:t>
            </w:r>
            <w:r w:rsidRPr="00E67F03">
              <w:rPr>
                <w:rFonts w:ascii="DINPro-Light" w:hAnsi="DINPro-Light" w:cs="Calibri Light"/>
                <w:noProof/>
                <w:sz w:val="24"/>
              </w:rPr>
              <w:t xml:space="preserve"> mm che protegge uno strato a motivi stampati. Non necessita di alcuna ceratura grazie al trattamento ProtecShield ottenuto tramite fotoreticolazione UV della vernice protettiva poliuretanica superficiale.</w:t>
            </w:r>
          </w:p>
        </w:tc>
      </w:tr>
      <w:tr w:rsidR="00E67F03" w:rsidRPr="00E67F03" w14:paraId="3A12AB31" w14:textId="77777777" w:rsidTr="00E67F03">
        <w:trPr>
          <w:trHeight w:val="7373"/>
        </w:trPr>
        <w:tc>
          <w:tcPr>
            <w:tcW w:w="9628" w:type="dxa"/>
          </w:tcPr>
          <w:p w14:paraId="730CBD8A" w14:textId="77777777" w:rsidR="00E67F03" w:rsidRPr="00E67F03" w:rsidRDefault="00E67F03" w:rsidP="00E67F03">
            <w:pPr>
              <w:spacing w:after="0" w:line="240" w:lineRule="auto"/>
              <w:rPr>
                <w:rFonts w:ascii="DINPro-Medium" w:hAnsi="DINPro-Medium" w:cs="Calibri Light"/>
                <w:noProof/>
                <w:color w:val="002060"/>
                <w:sz w:val="24"/>
              </w:rPr>
            </w:pPr>
            <w:r w:rsidRPr="00E67F03">
              <w:rPr>
                <w:rFonts w:ascii="DINPro-Medium" w:hAnsi="DINPro-Medium" w:cs="Calibri Light"/>
                <w:noProof/>
                <w:color w:val="002060"/>
                <w:sz w:val="24"/>
              </w:rPr>
              <w:t>Il prodotto dovrà rispondere alle seguenti classificazioni e normative:</w:t>
            </w:r>
          </w:p>
          <w:p w14:paraId="4AD03E3C" w14:textId="77777777" w:rsidR="00E67F03" w:rsidRPr="00E67F03" w:rsidRDefault="00E67F03" w:rsidP="00E67F03">
            <w:pPr>
              <w:spacing w:after="0" w:line="240" w:lineRule="auto"/>
              <w:rPr>
                <w:rFonts w:ascii="DINPro-Medium" w:hAnsi="DINPro-Medium" w:cs="Calibri Light"/>
                <w:sz w:val="8"/>
              </w:rPr>
            </w:pPr>
          </w:p>
          <w:p w14:paraId="31F05B3D" w14:textId="77777777" w:rsidR="00E67F03" w:rsidRPr="00E67F03" w:rsidRDefault="00E67F03" w:rsidP="00E67F03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ascii="DIN Light" w:hAnsi="DIN Light" w:cs="Calibri Light"/>
              </w:rPr>
            </w:pPr>
            <w:r w:rsidRPr="00E67F03">
              <w:rPr>
                <w:rFonts w:ascii="DIN Light" w:hAnsi="DIN Light" w:cs="Calibri Light"/>
                <w:noProof/>
              </w:rPr>
              <w:t>norma di prodotto EN ISO 10582, pavimenti vinilici eterogenei;</w:t>
            </w:r>
          </w:p>
          <w:p w14:paraId="6CE90C06" w14:textId="77777777" w:rsidR="00E67F03" w:rsidRPr="00E67F03" w:rsidRDefault="00E67F03" w:rsidP="00E67F03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ascii="DIN Light" w:hAnsi="DIN Light" w:cs="Calibri Light"/>
              </w:rPr>
            </w:pPr>
            <w:r w:rsidRPr="00E67F03">
              <w:rPr>
                <w:rFonts w:ascii="DIN Light" w:hAnsi="DIN Light" w:cs="Calibri Light"/>
                <w:noProof/>
              </w:rPr>
              <w:t>gruppo di abrasione T secondo EN 660-2;</w:t>
            </w:r>
          </w:p>
          <w:p w14:paraId="437F2C5A" w14:textId="77777777" w:rsidR="00E67F03" w:rsidRPr="00E67F03" w:rsidRDefault="00E67F03" w:rsidP="00E67F03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ascii="DIN Light" w:hAnsi="DIN Light" w:cs="Calibri Light"/>
              </w:rPr>
            </w:pPr>
            <w:r w:rsidRPr="00E67F03">
              <w:rPr>
                <w:rFonts w:ascii="DIN Light" w:hAnsi="DIN Light" w:cs="Calibri Light"/>
                <w:noProof/>
              </w:rPr>
              <w:t>resistenza all'abrasione secondo norma EN 660-2  inferiore a 2 mmc;</w:t>
            </w:r>
          </w:p>
          <w:p w14:paraId="00D56160" w14:textId="77777777" w:rsidR="00E67F03" w:rsidRPr="00E67F03" w:rsidRDefault="00E67F03" w:rsidP="00E67F03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ascii="DIN Light" w:hAnsi="DIN Light" w:cs="Calibri Light"/>
              </w:rPr>
            </w:pPr>
            <w:r w:rsidRPr="00E67F03">
              <w:rPr>
                <w:rFonts w:ascii="DIN Light" w:hAnsi="DIN Light" w:cs="Calibri Light"/>
                <w:noProof/>
              </w:rPr>
              <w:t>classe di reazione al fuoco Bfl-s1 secondo norma EN ISO 13501-1;</w:t>
            </w:r>
          </w:p>
          <w:p w14:paraId="150549D6" w14:textId="77777777" w:rsidR="00E67F03" w:rsidRPr="00E67F03" w:rsidRDefault="00E67F03" w:rsidP="00E67F03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ascii="DIN Light" w:hAnsi="DIN Light" w:cs="Calibri Light"/>
              </w:rPr>
            </w:pPr>
            <w:r w:rsidRPr="00E67F03">
              <w:rPr>
                <w:rFonts w:ascii="DIN Light" w:hAnsi="DIN Light" w:cs="Calibri Light"/>
                <w:noProof/>
              </w:rPr>
              <w:t>classe di resistenza allo scivolamento R10 secondo EN 13893;</w:t>
            </w:r>
          </w:p>
          <w:p w14:paraId="06EE65CC" w14:textId="77777777" w:rsidR="00E67F03" w:rsidRPr="00E67F03" w:rsidRDefault="00E67F03" w:rsidP="00E67F03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ascii="DIN Light" w:hAnsi="DIN Light" w:cs="Calibri Light"/>
              </w:rPr>
            </w:pPr>
            <w:r w:rsidRPr="00E67F03">
              <w:rPr>
                <w:rFonts w:ascii="DIN Light" w:hAnsi="DIN Light" w:cs="Calibri Light"/>
                <w:noProof/>
              </w:rPr>
              <w:t>isolamento acustico secondo EN ISO717-2:  dB 4;</w:t>
            </w:r>
          </w:p>
          <w:p w14:paraId="02C3F3EE" w14:textId="77777777" w:rsidR="00E67F03" w:rsidRPr="00E67F03" w:rsidRDefault="00E67F03" w:rsidP="00E67F03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ascii="DIN Light" w:hAnsi="DIN Light" w:cs="Calibri Light"/>
              </w:rPr>
            </w:pPr>
            <w:r w:rsidRPr="00E67F03">
              <w:rPr>
                <w:rFonts w:ascii="DIN Light" w:hAnsi="DIN Light" w:cs="Calibri Light"/>
                <w:noProof/>
              </w:rPr>
              <w:t>grado di attenuazione acustica all'interno dello stesso locale pari a 77 db(a) secondo norma NF S 31074;</w:t>
            </w:r>
          </w:p>
          <w:p w14:paraId="32719EC2" w14:textId="77777777" w:rsidR="00E67F03" w:rsidRPr="00E67F03" w:rsidRDefault="00E67F03" w:rsidP="00E67F03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ascii="DIN Light" w:hAnsi="DIN Light" w:cs="Calibri Light"/>
              </w:rPr>
            </w:pPr>
            <w:r w:rsidRPr="00E67F03">
              <w:rPr>
                <w:rFonts w:ascii="DIN Light" w:hAnsi="DIN Light" w:cs="Calibri Light"/>
                <w:noProof/>
              </w:rPr>
              <w:t>impedisce la proliferazione batterica di oltre il 99% secondo norma ISO 22196;</w:t>
            </w:r>
          </w:p>
          <w:p w14:paraId="4BE43788" w14:textId="77777777" w:rsidR="00E67F03" w:rsidRPr="00E67F03" w:rsidRDefault="00E67F03" w:rsidP="00E67F03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ascii="DIN Light" w:hAnsi="DIN Light" w:cs="Calibri Light"/>
              </w:rPr>
            </w:pPr>
            <w:r w:rsidRPr="00E67F03">
              <w:rPr>
                <w:rFonts w:ascii="DIN Light" w:hAnsi="DIN Light" w:cs="Calibri Light"/>
                <w:noProof/>
              </w:rPr>
              <w:t>elimina i virus di oltre il 99% secondo norma ISO 21702;</w:t>
            </w:r>
          </w:p>
          <w:p w14:paraId="0D333457" w14:textId="77777777" w:rsidR="00E67F03" w:rsidRPr="00E67F03" w:rsidRDefault="00E67F03" w:rsidP="00E67F03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sz w:val="20"/>
              </w:rPr>
            </w:pPr>
            <w:r w:rsidRPr="00E67F03">
              <w:rPr>
                <w:rFonts w:ascii="DIN Light" w:hAnsi="DIN Light" w:cs="Calibri Light"/>
                <w:noProof/>
              </w:rPr>
              <w:t>è provvisto di certificazione Floorscore;</w:t>
            </w:r>
          </w:p>
          <w:p w14:paraId="006B93D3" w14:textId="77777777" w:rsidR="00E67F03" w:rsidRPr="00E67F03" w:rsidRDefault="00E67F03" w:rsidP="00E67F03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sz w:val="20"/>
              </w:rPr>
            </w:pPr>
            <w:r w:rsidRPr="00E67F03">
              <w:rPr>
                <w:rFonts w:ascii="DIN Light" w:hAnsi="DIN Light" w:cs="Calibri Light"/>
                <w:noProof/>
              </w:rPr>
              <w:t>ha una rispondenza d'emissione TVOC inferiore a 10 microgrammi/mc;</w:t>
            </w:r>
          </w:p>
        </w:tc>
      </w:tr>
      <w:tr w:rsidR="00E67F03" w:rsidRPr="00E67F03" w14:paraId="57A527BE" w14:textId="77777777" w:rsidTr="00E67F03">
        <w:trPr>
          <w:trHeight w:val="694"/>
        </w:trPr>
        <w:tc>
          <w:tcPr>
            <w:tcW w:w="9628" w:type="dxa"/>
          </w:tcPr>
          <w:p w14:paraId="793E50B6" w14:textId="77777777" w:rsidR="00E67F03" w:rsidRPr="00E67F03" w:rsidRDefault="00E67F03" w:rsidP="00D7640E">
            <w:pPr>
              <w:pStyle w:val="Pidipagina"/>
              <w:rPr>
                <w:color w:val="00B0F0"/>
              </w:rPr>
            </w:pPr>
            <w:r w:rsidRPr="00E67F03">
              <w:rPr>
                <w:color w:val="00B0F0"/>
              </w:rPr>
              <w:t>_____________________________________________________________________________________</w:t>
            </w:r>
          </w:p>
          <w:p w14:paraId="66AB6095" w14:textId="354704D9" w:rsidR="00E67F03" w:rsidRPr="00E67F03" w:rsidRDefault="00E67F03" w:rsidP="006D3426">
            <w:pPr>
              <w:pStyle w:val="Pidipagina"/>
            </w:pPr>
            <w:r w:rsidRPr="00E67F03">
              <w:rPr>
                <w:sz w:val="2"/>
              </w:rPr>
              <w:br/>
            </w:r>
          </w:p>
        </w:tc>
      </w:tr>
    </w:tbl>
    <w:p w14:paraId="75F28846" w14:textId="77777777" w:rsidR="00E67F03" w:rsidRPr="00E67F03" w:rsidRDefault="00E67F03" w:rsidP="00D7640E">
      <w:pPr>
        <w:rPr>
          <w:rFonts w:ascii="Calibri Light" w:hAnsi="Calibri Light" w:cs="Calibri Light"/>
          <w:sz w:val="24"/>
        </w:rPr>
        <w:sectPr w:rsidR="00E67F03" w:rsidRPr="00E67F03" w:rsidSect="009545D0">
          <w:headerReference w:type="default" r:id="rId7"/>
          <w:pgSz w:w="11906" w:h="16838"/>
          <w:pgMar w:top="1418" w:right="1134" w:bottom="249" w:left="1134" w:header="567" w:footer="907" w:gutter="0"/>
          <w:pgNumType w:start="1"/>
          <w:cols w:space="708"/>
          <w:docGrid w:linePitch="360"/>
        </w:sectPr>
      </w:pPr>
    </w:p>
    <w:p w14:paraId="7462E6FA" w14:textId="77777777" w:rsidR="000B193E" w:rsidRPr="00E67F03" w:rsidRDefault="000B193E" w:rsidP="00E67F03"/>
    <w:sectPr w:rsidR="000B193E" w:rsidRPr="00E67F03" w:rsidSect="00E67F03">
      <w:headerReference w:type="default" r:id="rId8"/>
      <w:type w:val="continuous"/>
      <w:pgSz w:w="11906" w:h="16838"/>
      <w:pgMar w:top="1418" w:right="1134" w:bottom="249" w:left="1134" w:header="567" w:footer="9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B5B21F" w14:textId="77777777" w:rsidR="00800E9A" w:rsidRPr="00E67F03" w:rsidRDefault="00800E9A" w:rsidP="00E67F03">
      <w:pPr>
        <w:pStyle w:val="Pidipagina"/>
      </w:pPr>
    </w:p>
  </w:endnote>
  <w:endnote w:type="continuationSeparator" w:id="0">
    <w:p w14:paraId="01FC74C0" w14:textId="77777777" w:rsidR="00800E9A" w:rsidRPr="00E67F03" w:rsidRDefault="00800E9A" w:rsidP="00E67F03">
      <w:pPr>
        <w:pStyle w:val="Pidipagina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INPro-Regular">
    <w:panose1 w:val="02010504030101020104"/>
    <w:charset w:val="00"/>
    <w:family w:val="modern"/>
    <w:notTrueType/>
    <w:pitch w:val="variable"/>
    <w:sig w:usb0="800002AF" w:usb1="4000206A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INPro-Light">
    <w:panose1 w:val="02010404040101020104"/>
    <w:charset w:val="00"/>
    <w:family w:val="modern"/>
    <w:notTrueType/>
    <w:pitch w:val="variable"/>
    <w:sig w:usb0="800002AF" w:usb1="4000206A" w:usb2="00000000" w:usb3="00000000" w:csb0="0000009F" w:csb1="00000000"/>
  </w:font>
  <w:font w:name="DINPro-Medium">
    <w:panose1 w:val="02010604030101020104"/>
    <w:charset w:val="00"/>
    <w:family w:val="modern"/>
    <w:notTrueType/>
    <w:pitch w:val="variable"/>
    <w:sig w:usb0="800002AF" w:usb1="4000206A" w:usb2="00000000" w:usb3="00000000" w:csb0="0000009F" w:csb1="00000000"/>
  </w:font>
  <w:font w:name="DIN Light">
    <w:altName w:val="Arial"/>
    <w:panose1 w:val="00000000000000000000"/>
    <w:charset w:val="00"/>
    <w:family w:val="modern"/>
    <w:notTrueType/>
    <w:pitch w:val="variable"/>
    <w:sig w:usb0="00000001" w:usb1="40002048" w:usb2="00000000" w:usb3="00000000" w:csb0="0000011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D7C50B" w14:textId="77777777" w:rsidR="00800E9A" w:rsidRPr="00E67F03" w:rsidRDefault="00800E9A" w:rsidP="00E67F03">
      <w:pPr>
        <w:pStyle w:val="Pidipagina"/>
      </w:pPr>
    </w:p>
  </w:footnote>
  <w:footnote w:type="continuationSeparator" w:id="0">
    <w:p w14:paraId="0D97D4B2" w14:textId="77777777" w:rsidR="00800E9A" w:rsidRPr="00E67F03" w:rsidRDefault="00800E9A" w:rsidP="00E67F03">
      <w:pPr>
        <w:pStyle w:val="Pidipagina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3134AC" w14:textId="77777777" w:rsidR="00E67F03" w:rsidRDefault="002C59CE" w:rsidP="00FD145C">
    <w:pPr>
      <w:pStyle w:val="Intestazione"/>
      <w:jc w:val="right"/>
    </w:pPr>
    <w:r>
      <w:rPr>
        <w:noProof/>
        <w:lang w:eastAsia="it-IT"/>
      </w:rPr>
      <w:pict w14:anchorId="0E90154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15pt;height:39.5pt">
          <v:imagedata r:id="rId1" o:title="G"/>
        </v:shape>
      </w:pict>
    </w:r>
  </w:p>
  <w:p w14:paraId="03BE5DF7" w14:textId="77777777" w:rsidR="00E67F03" w:rsidRDefault="00E67F03" w:rsidP="00FD145C">
    <w:pPr>
      <w:pStyle w:val="Intestazione"/>
      <w:jc w:val="right"/>
    </w:pPr>
  </w:p>
  <w:p w14:paraId="3927780A" w14:textId="77777777" w:rsidR="00E67F03" w:rsidRDefault="00E67F03" w:rsidP="00FD145C">
    <w:pPr>
      <w:pStyle w:val="Intestazione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0F4168" w14:textId="77777777" w:rsidR="00D93A9A" w:rsidRPr="00E67F03" w:rsidRDefault="00D93A9A" w:rsidP="00E67F03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C02916"/>
    <w:multiLevelType w:val="hybridMultilevel"/>
    <w:tmpl w:val="D394540A"/>
    <w:lvl w:ilvl="0" w:tplc="5AF6FAA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B0F0"/>
        <w:sz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B13681"/>
    <w:multiLevelType w:val="hybridMultilevel"/>
    <w:tmpl w:val="63AE9C2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15835800">
    <w:abstractNumId w:val="1"/>
  </w:num>
  <w:num w:numId="2" w16cid:durableId="7469958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B193E"/>
    <w:rsid w:val="000B193E"/>
    <w:rsid w:val="000D23CD"/>
    <w:rsid w:val="00234626"/>
    <w:rsid w:val="002C59CE"/>
    <w:rsid w:val="00361609"/>
    <w:rsid w:val="003D0820"/>
    <w:rsid w:val="00536DAD"/>
    <w:rsid w:val="00537FCD"/>
    <w:rsid w:val="0058775A"/>
    <w:rsid w:val="005D1C0D"/>
    <w:rsid w:val="00623CCA"/>
    <w:rsid w:val="006C01EF"/>
    <w:rsid w:val="006D3426"/>
    <w:rsid w:val="00800E9A"/>
    <w:rsid w:val="008212E6"/>
    <w:rsid w:val="009545D0"/>
    <w:rsid w:val="00971EA3"/>
    <w:rsid w:val="009F5F89"/>
    <w:rsid w:val="00AD7EE4"/>
    <w:rsid w:val="00BC4278"/>
    <w:rsid w:val="00C304E9"/>
    <w:rsid w:val="00C4036F"/>
    <w:rsid w:val="00CB72FB"/>
    <w:rsid w:val="00D7640E"/>
    <w:rsid w:val="00D93A9A"/>
    <w:rsid w:val="00E67F03"/>
    <w:rsid w:val="00EF50F1"/>
    <w:rsid w:val="00F04A17"/>
    <w:rsid w:val="00F1454A"/>
    <w:rsid w:val="00F70466"/>
    <w:rsid w:val="00F77C6D"/>
    <w:rsid w:val="00FD145C"/>
    <w:rsid w:val="00FE1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C944C01"/>
  <w15:chartTrackingRefBased/>
  <w15:docId w15:val="{A86963D7-D7EC-41AF-8451-5554CE376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B193E"/>
    <w:pPr>
      <w:spacing w:after="160" w:line="259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B193E"/>
    <w:pPr>
      <w:ind w:left="720"/>
      <w:contextualSpacing/>
    </w:pPr>
  </w:style>
  <w:style w:type="table" w:styleId="Grigliatabella">
    <w:name w:val="Table Grid"/>
    <w:basedOn w:val="Tabellanormale"/>
    <w:uiPriority w:val="39"/>
    <w:rsid w:val="000B19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FD145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D145C"/>
  </w:style>
  <w:style w:type="paragraph" w:styleId="Pidipagina">
    <w:name w:val="footer"/>
    <w:basedOn w:val="Normale"/>
    <w:link w:val="PidipaginaCarattere"/>
    <w:uiPriority w:val="99"/>
    <w:unhideWhenUsed/>
    <w:rsid w:val="00FD145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D14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1100</Characters>
  <Application>Microsoft Office Word</Application>
  <DocSecurity>0</DocSecurity>
  <Lines>26</Lines>
  <Paragraphs>18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SOLDI Emilia</dc:creator>
  <cp:keywords/>
  <dc:description/>
  <cp:lastModifiedBy>SOLDI Emilia</cp:lastModifiedBy>
  <cp:revision>4</cp:revision>
  <dcterms:created xsi:type="dcterms:W3CDTF">2025-10-31T11:34:00Z</dcterms:created>
  <dcterms:modified xsi:type="dcterms:W3CDTF">2025-10-31T11:34:00Z</dcterms:modified>
</cp:coreProperties>
</file>